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AB" w:rsidRDefault="00966AE7" w:rsidP="008425C6">
      <w:pPr>
        <w:rPr>
          <w:b/>
        </w:rPr>
      </w:pPr>
      <w:r>
        <w:rPr>
          <w:sz w:val="28"/>
          <w:szCs w:val="28"/>
        </w:rPr>
        <w:t xml:space="preserve">                  </w:t>
      </w:r>
    </w:p>
    <w:p w:rsidR="00A630AB" w:rsidRPr="008C0288" w:rsidRDefault="00A630AB" w:rsidP="00A630AB">
      <w:pPr>
        <w:jc w:val="center"/>
        <w:rPr>
          <w:b/>
        </w:rPr>
      </w:pPr>
      <w:r w:rsidRPr="008C0288">
        <w:rPr>
          <w:b/>
        </w:rPr>
        <w:t xml:space="preserve">TÁJÉKOZTATÓ </w:t>
      </w:r>
      <w:proofErr w:type="gramStart"/>
      <w:r w:rsidRPr="008C0288">
        <w:rPr>
          <w:b/>
        </w:rPr>
        <w:t>A</w:t>
      </w:r>
      <w:proofErr w:type="gramEnd"/>
      <w:r w:rsidRPr="008C0288">
        <w:rPr>
          <w:b/>
        </w:rPr>
        <w:t xml:space="preserve"> LÍRART ALAPFOKÚ MŰVÉSZETI ISKOLA  BELSŐ VISSZAÉLÉS-BEJELENTÉSI RENDSZERÉRŐL ÉS A BEJELENTÉSEKKEL KAPCSOLATOS ELJÁRÁSRÓL</w:t>
      </w:r>
    </w:p>
    <w:p w:rsidR="00A630AB" w:rsidRDefault="00A630AB" w:rsidP="00A630AB"/>
    <w:p w:rsidR="00A630AB" w:rsidRDefault="00A630AB" w:rsidP="00F45B52">
      <w:pPr>
        <w:jc w:val="both"/>
      </w:pPr>
      <w:r>
        <w:t>A belső visszaélés-bejelentési rendszer működtetésére vonatkozó szabályokat a panaszokról, a közérdekű bejelentésekről, valamint a visszaélések bejelentésével összefüggő szabályokról szóló 2023.évi XXV. törvény (</w:t>
      </w:r>
      <w:proofErr w:type="gramStart"/>
      <w:r>
        <w:t>továbbiakban :</w:t>
      </w:r>
      <w:proofErr w:type="spellStart"/>
      <w:r>
        <w:t>Pkbtv</w:t>
      </w:r>
      <w:proofErr w:type="spellEnd"/>
      <w:proofErr w:type="gramEnd"/>
      <w:r>
        <w:t>.) tartalmazza.</w:t>
      </w:r>
    </w:p>
    <w:p w:rsidR="00A630AB" w:rsidRDefault="00A630AB" w:rsidP="00F45B52">
      <w:pPr>
        <w:jc w:val="both"/>
      </w:pPr>
    </w:p>
    <w:p w:rsidR="00A630AB" w:rsidRDefault="00A630AB" w:rsidP="00F45B52">
      <w:pPr>
        <w:jc w:val="both"/>
      </w:pPr>
      <w:r>
        <w:t>A belső visszaélés-bejelentési rendszer a Pkbtv.5.</w:t>
      </w:r>
      <w:r w:rsidR="00F45B52">
        <w:t xml:space="preserve"> </w:t>
      </w:r>
      <w:r>
        <w:t xml:space="preserve">alcíme szerinti, az integritássérelmi bejelentések kezelésére szolgáló rendszer, amelyben a jogellenes vagy jogellenesnek feltételezett cselekményre vagy mulasztásra illetve egyéb visszaélésre vonatkozó </w:t>
      </w:r>
      <w:proofErr w:type="gramStart"/>
      <w:r>
        <w:t>információt</w:t>
      </w:r>
      <w:proofErr w:type="gramEnd"/>
      <w:r>
        <w:t xml:space="preserve"> lehet bejelenteni a Líra Zeneiskola Alapfokú Művészeti Iskola részére. Integritássérelmi bejelentésnek kell tekinteni minden, az integritássérelmi eseményre vonatkozóan a Pkbtv.20.§(2) és (3) bekezdésében meghatározott személyi kör által tett bejelentést, ezáltal a belső visszaélés-bejelentési rendszerbe bejelentést tehet:</w:t>
      </w:r>
    </w:p>
    <w:p w:rsidR="00A630AB" w:rsidRDefault="00A630AB" w:rsidP="00F45B52">
      <w:pPr>
        <w:jc w:val="both"/>
      </w:pPr>
    </w:p>
    <w:p w:rsidR="00A630AB" w:rsidRDefault="00A630AB" w:rsidP="00F45B52">
      <w:pPr>
        <w:jc w:val="both"/>
      </w:pPr>
      <w:r>
        <w:t>-a Líra Zeneiskola Alapfokú Művészeti Iskola által foglalkoztatott</w:t>
      </w:r>
    </w:p>
    <w:p w:rsidR="00A630AB" w:rsidRDefault="00A630AB" w:rsidP="00F45B52">
      <w:pPr>
        <w:jc w:val="both"/>
      </w:pPr>
      <w:r>
        <w:t>- az a foglalkoztatott</w:t>
      </w:r>
      <w:r w:rsidR="00F45B52">
        <w:t>,</w:t>
      </w:r>
      <w:r>
        <w:t xml:space="preserve"> akinek a Líra Zeneiskola </w:t>
      </w:r>
      <w:proofErr w:type="gramStart"/>
      <w:r>
        <w:t>Alapfokú  Művészeti</w:t>
      </w:r>
      <w:proofErr w:type="gramEnd"/>
      <w:r>
        <w:t xml:space="preserve"> Iskolánál fennálló foglalkoztatásra irányuló jogviszonya megszűnt</w:t>
      </w:r>
    </w:p>
    <w:p w:rsidR="00A630AB" w:rsidRDefault="00A630AB" w:rsidP="00F45B52">
      <w:pPr>
        <w:jc w:val="both"/>
      </w:pPr>
      <w:r>
        <w:t xml:space="preserve">- a Líra </w:t>
      </w:r>
      <w:proofErr w:type="gramStart"/>
      <w:r>
        <w:t>Zeneiskola  Alapfokú</w:t>
      </w:r>
      <w:proofErr w:type="gramEnd"/>
      <w:r>
        <w:t xml:space="preserve"> Művészeti Iskolával foglalkoztatásra irányuló jogviszonyt létesíteni kívánó olyan személy, aki esetében e jogviszony létesítésére vonatkozó eljárás megkezdődött</w:t>
      </w:r>
    </w:p>
    <w:p w:rsidR="00A630AB" w:rsidRDefault="00A630AB" w:rsidP="00F45B52">
      <w:pPr>
        <w:jc w:val="both"/>
      </w:pPr>
      <w:r>
        <w:t>- az egyéni vállalkozó, az egyéni cég, ha a Líra Zeneiskola Alapfokú Művészeti Iskolával szerződéses kapcsolatban áll</w:t>
      </w:r>
    </w:p>
    <w:p w:rsidR="00A630AB" w:rsidRDefault="00A630AB" w:rsidP="00F45B52">
      <w:pPr>
        <w:jc w:val="both"/>
      </w:pPr>
      <w:r>
        <w:t xml:space="preserve">- a Líra Zeneiskola </w:t>
      </w:r>
      <w:proofErr w:type="gramStart"/>
      <w:r>
        <w:t>Alapfokú  Művészeti</w:t>
      </w:r>
      <w:proofErr w:type="gramEnd"/>
      <w:r>
        <w:t xml:space="preserve"> Iskolával szerződéses kapcsolat létesítésére vonatkozó eljárást megkezdett, szerződéses kapcsolatban álló vagy   szerződéses kapcsolatban állt vállalkozó, alvállalkozó, beszállító, illetve megbízott felügyelete és irányítása alatt álló személy,</w:t>
      </w:r>
    </w:p>
    <w:p w:rsidR="00A630AB" w:rsidRDefault="00A630AB" w:rsidP="00F45B52">
      <w:pPr>
        <w:jc w:val="both"/>
      </w:pPr>
      <w:r>
        <w:t>-a Líra Zeneiskola Alapfokú Művészeti Iskolával tevékenységet végző gyakornok és önkéntes,</w:t>
      </w:r>
    </w:p>
    <w:p w:rsidR="00A630AB" w:rsidRDefault="00A630AB" w:rsidP="00F45B52">
      <w:pPr>
        <w:jc w:val="both"/>
      </w:pPr>
      <w:r>
        <w:t>-a Líra Zeneiskola Alapfokú Művészeti Iskolával a d) vagy f) pont szerinti jogviszonyt vagy szerződéses kapcsolatot létesíteni kívánó olyan személy, aki esetében e jogviszony vagy szerződéses kapcsolat létesítésére vonatkozó eljárás megkezdődött és</w:t>
      </w:r>
    </w:p>
    <w:p w:rsidR="00A630AB" w:rsidRDefault="00A630AB" w:rsidP="00F45B52">
      <w:pPr>
        <w:jc w:val="both"/>
      </w:pPr>
      <w:r>
        <w:t>- az a személy, akinek a  d) vagy f)</w:t>
      </w:r>
      <w:r w:rsidR="00F45B52">
        <w:t xml:space="preserve"> </w:t>
      </w:r>
      <w:proofErr w:type="gramStart"/>
      <w:r>
        <w:t>pont  szerinti</w:t>
      </w:r>
      <w:proofErr w:type="gramEnd"/>
      <w:r>
        <w:t xml:space="preserve"> jogviszonya vagy s</w:t>
      </w:r>
      <w:r w:rsidR="008C0288">
        <w:t xml:space="preserve">zerződéses kapcsolata a Líra Zeneiskola </w:t>
      </w:r>
      <w:r>
        <w:t>Alapfokú Művészeti Iskolával megszűnt.</w:t>
      </w:r>
    </w:p>
    <w:p w:rsidR="00A630AB" w:rsidRDefault="00A630AB" w:rsidP="00A630AB"/>
    <w:p w:rsidR="00A630AB" w:rsidRDefault="00A630AB" w:rsidP="00A630AB">
      <w:pPr>
        <w:rPr>
          <w:b/>
          <w:u w:val="single"/>
        </w:rPr>
      </w:pPr>
      <w:r>
        <w:rPr>
          <w:b/>
          <w:u w:val="single"/>
        </w:rPr>
        <w:t>A bejelentés megtételének helye, formája, kötelező tartalma</w:t>
      </w:r>
    </w:p>
    <w:p w:rsidR="00A630AB" w:rsidRDefault="00A630AB" w:rsidP="00F45B52">
      <w:pPr>
        <w:jc w:val="both"/>
      </w:pPr>
      <w:r>
        <w:t xml:space="preserve">A Líra Zeneiskola Alapfokú Művészeti Iskolában  az </w:t>
      </w:r>
      <w:proofErr w:type="gramStart"/>
      <w:r>
        <w:t>integritás</w:t>
      </w:r>
      <w:proofErr w:type="gramEnd"/>
      <w:r>
        <w:t xml:space="preserve"> tanácsadó  működteti a belső visszaélés-bejelentési rendszert, akinél a bejelentést elsősorban írásban lehet megtenni az </w:t>
      </w:r>
      <w:r w:rsidR="008425C6">
        <w:t>integritas@zenevar.hu</w:t>
      </w:r>
      <w:r>
        <w:t xml:space="preserve"> elektronikus levelezési címen keresztül. Bejelentést szóban is meg lehet tenni az </w:t>
      </w:r>
      <w:proofErr w:type="gramStart"/>
      <w:r>
        <w:t>integritás</w:t>
      </w:r>
      <w:proofErr w:type="gramEnd"/>
      <w:r>
        <w:t xml:space="preserve"> tanácsadónál</w:t>
      </w:r>
      <w:r w:rsidR="00F45B52">
        <w:t>,</w:t>
      </w:r>
      <w:r>
        <w:t xml:space="preserve"> aki erről jegyzőkönyvet  készít, amelyet a bejelentőnek-annak ellenőrzésére, helyesbítésére, aláírással történő elfogadására vonatkozó lehetőség biztosítása mellett- másodpéldányban átad.</w:t>
      </w:r>
    </w:p>
    <w:p w:rsidR="00A630AB" w:rsidRDefault="00A630AB" w:rsidP="00A630AB"/>
    <w:p w:rsidR="00A630AB" w:rsidRPr="00A630AB" w:rsidRDefault="00A630AB" w:rsidP="00A630AB">
      <w:pPr>
        <w:rPr>
          <w:b/>
        </w:rPr>
      </w:pPr>
      <w:r w:rsidRPr="00A630AB">
        <w:rPr>
          <w:b/>
        </w:rPr>
        <w:t>Az integritássérelmi bejelentésnek tartalmaznia kell:</w:t>
      </w:r>
    </w:p>
    <w:p w:rsidR="00A630AB" w:rsidRDefault="00A630AB" w:rsidP="00A630AB">
      <w:pPr>
        <w:pStyle w:val="Listaszerbekezds"/>
        <w:numPr>
          <w:ilvl w:val="0"/>
          <w:numId w:val="2"/>
        </w:numPr>
        <w:spacing w:line="240" w:lineRule="auto"/>
      </w:pPr>
      <w:r>
        <w:t>a vélelmezett vagy észlelt integritássérelmi esemény leírását, észlelésének időpontját</w:t>
      </w:r>
    </w:p>
    <w:p w:rsidR="00A630AB" w:rsidRDefault="00A630AB" w:rsidP="00A630AB">
      <w:pPr>
        <w:pStyle w:val="Listaszerbekezds"/>
        <w:numPr>
          <w:ilvl w:val="0"/>
          <w:numId w:val="2"/>
        </w:numPr>
        <w:spacing w:line="240" w:lineRule="auto"/>
      </w:pPr>
      <w:r>
        <w:t>az eseménnyel esetlegesen érintett személy nevét, valamint</w:t>
      </w:r>
    </w:p>
    <w:p w:rsidR="00A630AB" w:rsidRDefault="00A630AB" w:rsidP="00A630AB">
      <w:pPr>
        <w:pStyle w:val="Listaszerbekezds"/>
        <w:numPr>
          <w:ilvl w:val="0"/>
          <w:numId w:val="2"/>
        </w:numPr>
        <w:spacing w:line="240" w:lineRule="auto"/>
      </w:pPr>
      <w:r>
        <w:t>a Pkbtv.20.§(2)</w:t>
      </w:r>
      <w:r w:rsidR="00F45B52">
        <w:t xml:space="preserve"> </w:t>
      </w:r>
      <w:r>
        <w:t>és</w:t>
      </w:r>
      <w:r w:rsidR="00F45B52">
        <w:t xml:space="preserve"> </w:t>
      </w:r>
      <w:r>
        <w:t>(3) bekezdése szerinti bejelentői minőség megjelölését.</w:t>
      </w:r>
    </w:p>
    <w:p w:rsidR="00A630AB" w:rsidRDefault="00A630AB" w:rsidP="00A630AB"/>
    <w:p w:rsidR="00A630AB" w:rsidRDefault="00A630AB" w:rsidP="00F45B52">
      <w:pPr>
        <w:jc w:val="both"/>
      </w:pPr>
      <w:r>
        <w:t xml:space="preserve">A b) pontban foglaltaktól eltérően a bejelentést névtelenül is lehet tenni, de ebben az esetben a bejelentés érdemi vizsgálatához szükséges adatok vagy ezek </w:t>
      </w:r>
      <w:proofErr w:type="spellStart"/>
      <w:r>
        <w:t>beszerezhetőségének</w:t>
      </w:r>
      <w:proofErr w:type="spellEnd"/>
      <w:r>
        <w:t xml:space="preserve"> hiánya miatt a névtelen bejelentés vizsgálata mellőzhető lehet.</w:t>
      </w:r>
    </w:p>
    <w:p w:rsidR="00A630AB" w:rsidRDefault="00A630AB" w:rsidP="00F45B52">
      <w:pPr>
        <w:jc w:val="both"/>
      </w:pPr>
      <w:r>
        <w:t xml:space="preserve">A bejelentésben célszerű minden olyan adatot, tényt, </w:t>
      </w:r>
      <w:proofErr w:type="gramStart"/>
      <w:r>
        <w:t>információt</w:t>
      </w:r>
      <w:proofErr w:type="gramEnd"/>
      <w:r>
        <w:t xml:space="preserve">  feltüntetni</w:t>
      </w:r>
      <w:r w:rsidR="00F45B52">
        <w:t>,</w:t>
      </w:r>
      <w:r>
        <w:t xml:space="preserve">  amely az érdemi vizsgálat lefolytatását elősegítheti , illetve érdemes megjelölni azon személyeket is,</w:t>
      </w:r>
      <w:r w:rsidR="00F45B52">
        <w:t xml:space="preserve"> </w:t>
      </w:r>
      <w:r>
        <w:t>akitől releváns információ kérhető a bejelentésben szereplő esettel kapcsolatban.</w:t>
      </w:r>
    </w:p>
    <w:p w:rsidR="00A630AB" w:rsidRDefault="00A630AB" w:rsidP="00F45B52">
      <w:pPr>
        <w:jc w:val="both"/>
      </w:pPr>
      <w:r>
        <w:t xml:space="preserve">Felhívjuk a figyelmet, hogy bejelentést csak a </w:t>
      </w:r>
      <w:proofErr w:type="spellStart"/>
      <w:r>
        <w:t>Pkbtv</w:t>
      </w:r>
      <w:proofErr w:type="spellEnd"/>
      <w:r>
        <w:t>. 20.§(2)</w:t>
      </w:r>
      <w:r w:rsidR="00F45B52">
        <w:t xml:space="preserve"> </w:t>
      </w:r>
      <w:r>
        <w:t xml:space="preserve">és (3) bekezdése szerinti személyi kör tehet, az egyéb személyektől </w:t>
      </w:r>
      <w:proofErr w:type="gramStart"/>
      <w:r>
        <w:t>vagy  szervezetektől</w:t>
      </w:r>
      <w:proofErr w:type="gramEnd"/>
      <w:r>
        <w:t xml:space="preserve"> érkező bejelentés vizsgálata mellőzhető. A bejelentés kivizsgálása mellőzhető továbbá akkor is, ha tartalmában azonos egy korábban vizsgált, ugyanazon bejelentőtől származó integritássérelmi bejelentéssel, illetve a közérdek vagy nyomós magánérdek sérelme a bejelentésben érintett természetes személy, illetve jogi személy jogainak a bejelentés kivizsgálásából eredő korlátozásával nem állna arányban.</w:t>
      </w:r>
    </w:p>
    <w:p w:rsidR="00A630AB" w:rsidRDefault="00A630AB" w:rsidP="00A630AB"/>
    <w:p w:rsidR="00A630AB" w:rsidRDefault="00A630AB" w:rsidP="00A630AB"/>
    <w:p w:rsidR="00A630AB" w:rsidRDefault="00A630AB" w:rsidP="00A630AB"/>
    <w:p w:rsidR="00A630AB" w:rsidRDefault="00A630AB" w:rsidP="00A630AB"/>
    <w:p w:rsidR="00F45B52" w:rsidRDefault="00F45B52" w:rsidP="00A630AB"/>
    <w:p w:rsidR="00F45B52" w:rsidRDefault="00F45B52" w:rsidP="00A630AB"/>
    <w:p w:rsidR="00F45B52" w:rsidRDefault="00F45B52" w:rsidP="00A630AB"/>
    <w:p w:rsidR="00A630AB" w:rsidRDefault="00A630AB" w:rsidP="00A630AB">
      <w:pPr>
        <w:rPr>
          <w:b/>
        </w:rPr>
      </w:pPr>
      <w:r>
        <w:rPr>
          <w:b/>
        </w:rPr>
        <w:lastRenderedPageBreak/>
        <w:t>A bejelentés kivizsgálása</w:t>
      </w:r>
    </w:p>
    <w:p w:rsidR="00A630AB" w:rsidRDefault="00A630AB" w:rsidP="00F45B52">
      <w:pPr>
        <w:jc w:val="both"/>
      </w:pPr>
      <w:r>
        <w:t xml:space="preserve">Az </w:t>
      </w:r>
      <w:proofErr w:type="gramStart"/>
      <w:r>
        <w:t>integritás</w:t>
      </w:r>
      <w:proofErr w:type="gramEnd"/>
      <w:r>
        <w:t xml:space="preserve"> tanácsadó a bejelentés kézhezvételétől számított hét napon belül a bejelentés megtételéről visszaigazolást küld a bejelentőnek és egyben tájékoztatja az eljárási és adatkezelési szabályokról. A vizsgálat során az </w:t>
      </w:r>
      <w:proofErr w:type="gramStart"/>
      <w:r>
        <w:t>integritás</w:t>
      </w:r>
      <w:proofErr w:type="gramEnd"/>
      <w:r>
        <w:t xml:space="preserve"> tanácsadó kapcsolatot tart a bejelentővel, amelynek keretében a bejelentés kiegészítésére, </w:t>
      </w:r>
      <w:proofErr w:type="spellStart"/>
      <w:r>
        <w:t>pontosítására</w:t>
      </w:r>
      <w:proofErr w:type="spellEnd"/>
      <w:r>
        <w:t>, a tényállás tisztázására, valamint további információk rendelkezésre bocsátására hívhatja fel.</w:t>
      </w:r>
    </w:p>
    <w:p w:rsidR="00A630AB" w:rsidRDefault="00A630AB" w:rsidP="00F45B52">
      <w:pPr>
        <w:jc w:val="both"/>
      </w:pPr>
      <w:r>
        <w:t xml:space="preserve">A bejelentés kivizsgálására legfeljebb a bejelentés  beérkezésétől számított 30 napon belül sor </w:t>
      </w:r>
      <w:proofErr w:type="gramStart"/>
      <w:r>
        <w:t>kell</w:t>
      </w:r>
      <w:proofErr w:type="gramEnd"/>
      <w:r>
        <w:t xml:space="preserve"> kerüljön, amely határidő különösen indokolt esetben meghosszabbításra kerülhet- a bejelentő egyidejű tájékoztatása mellett – azonban a vizsgálati határidő nem haladhatja meg a három hónapot.</w:t>
      </w:r>
    </w:p>
    <w:p w:rsidR="00A630AB" w:rsidRDefault="00A630AB" w:rsidP="00F45B52">
      <w:pPr>
        <w:jc w:val="both"/>
      </w:pPr>
      <w:r>
        <w:t xml:space="preserve">Az integritás tanácsadó az érintett önálló szervezeti egység bevonásával értékeli az integritássérelmi bejelentésben  bejelentett integritássérelmi esemény helytállóságát, valamint a kockázatot és magas hatású kockázat észlelése esetén haladéktalanul javaslatot </w:t>
      </w:r>
      <w:proofErr w:type="gramStart"/>
      <w:r>
        <w:t>tesz</w:t>
      </w:r>
      <w:proofErr w:type="gramEnd"/>
      <w:r>
        <w:t xml:space="preserve"> az elnöknek a kockázatkezelés módjára vonatkozóan valamint meghozza azokat az intézkedéseket amelyek alkalmasak  a visszaélés orvoslására.</w:t>
      </w:r>
    </w:p>
    <w:p w:rsidR="00A630AB" w:rsidRDefault="00A630AB" w:rsidP="00F45B52">
      <w:pPr>
        <w:jc w:val="both"/>
      </w:pPr>
      <w:r>
        <w:t xml:space="preserve">Az </w:t>
      </w:r>
      <w:proofErr w:type="gramStart"/>
      <w:r>
        <w:t>integritás</w:t>
      </w:r>
      <w:proofErr w:type="gramEnd"/>
      <w:r>
        <w:t xml:space="preserve"> tanácsadó az integritássérelmi bejelentés vizsgálata során a vizsgálat lezárásáig vagy a vizsgálat eredményeként történő intézkedés kezdeményezéséig a bejelentés tartalmára és a bejelentésben érintett személyre vonatkozó információkat</w:t>
      </w:r>
      <w:r w:rsidR="00F45B52">
        <w:t xml:space="preserve"> </w:t>
      </w:r>
      <w:r>
        <w:t xml:space="preserve">- a bejelentésben érintett személy tájékoztatásán túl- más szervezeti egységgel vagy munkatárssal csak a vizsgálat lefolytatásához szükséges mértékben osztja meg. A bejelentésben érintett munkatárs a tájékoztatását követően a bejelentés tartalmát és a bejelentésben érintett, tudomására jutott személyek körét az eljárás lezárásáig köteles bizalmasan kezelni, azokat csak a személyének </w:t>
      </w:r>
      <w:proofErr w:type="gramStart"/>
      <w:r>
        <w:t>tisztázásához</w:t>
      </w:r>
      <w:proofErr w:type="gramEnd"/>
      <w:r>
        <w:t xml:space="preserve"> ill.  a védekezéshez szükséges mértékben oszthatja meg harmadik személlyel.</w:t>
      </w:r>
    </w:p>
    <w:p w:rsidR="00A630AB" w:rsidRDefault="00A630AB" w:rsidP="00F45B52">
      <w:pPr>
        <w:jc w:val="both"/>
      </w:pPr>
      <w:r>
        <w:t xml:space="preserve">Ha az integritássérelmi bejelentésben foglaltak értékelése nyomán az </w:t>
      </w:r>
      <w:proofErr w:type="gramStart"/>
      <w:r>
        <w:t>integritás</w:t>
      </w:r>
      <w:proofErr w:type="gramEnd"/>
      <w:r>
        <w:t xml:space="preserve"> tanácsadó megállapítja, hogy a bejelentésben foglaltak nyomán más, különösen büntető  szabálysértési valamint az etikai és a fegyelmi eljárás különös szabályait tartalmazó normatív utasítás szerinti eljárás lefolytatásának szükségessége merülhet fel, ennek észlelése esetén haladéktalanul javaslatot tesz az elnöknek a szükséges eljárás kezdeményezésére vonatkozóan.</w:t>
      </w:r>
    </w:p>
    <w:p w:rsidR="00A630AB" w:rsidRDefault="00A630AB" w:rsidP="00A630AB"/>
    <w:p w:rsidR="00A630AB" w:rsidRDefault="00A630AB" w:rsidP="00A630AB">
      <w:pPr>
        <w:rPr>
          <w:b/>
          <w:u w:val="single"/>
        </w:rPr>
      </w:pPr>
      <w:r>
        <w:rPr>
          <w:b/>
          <w:u w:val="single"/>
        </w:rPr>
        <w:t>Adatkezelés</w:t>
      </w:r>
    </w:p>
    <w:p w:rsidR="00A630AB" w:rsidRDefault="00A630AB" w:rsidP="00C843AE">
      <w:pPr>
        <w:jc w:val="both"/>
      </w:pPr>
      <w:r>
        <w:t xml:space="preserve">A Líra Zeneiskola Alapfokú Művészeti </w:t>
      </w:r>
      <w:proofErr w:type="gramStart"/>
      <w:r>
        <w:t>Iskola  visszaélés-bejelentési</w:t>
      </w:r>
      <w:proofErr w:type="gramEnd"/>
      <w:r>
        <w:t xml:space="preserve"> rendszerével kapcsolatos adatkezelési tájékoztató  az Iskola honlapján olvasható.</w:t>
      </w:r>
    </w:p>
    <w:p w:rsidR="00A630AB" w:rsidRDefault="00A630AB" w:rsidP="00A630AB"/>
    <w:p w:rsidR="00C843AE" w:rsidRDefault="00C843AE" w:rsidP="00A630AB"/>
    <w:p w:rsidR="00C843AE" w:rsidRDefault="00C843AE" w:rsidP="00A630AB"/>
    <w:p w:rsidR="00A630AB" w:rsidRDefault="00A630AB" w:rsidP="00A630AB">
      <w:pPr>
        <w:rPr>
          <w:b/>
          <w:u w:val="single"/>
        </w:rPr>
      </w:pPr>
      <w:r>
        <w:rPr>
          <w:b/>
          <w:u w:val="single"/>
        </w:rPr>
        <w:lastRenderedPageBreak/>
        <w:t>Tájékoztató a vizsgálat eredményéről</w:t>
      </w:r>
    </w:p>
    <w:p w:rsidR="00A630AB" w:rsidRDefault="00A630AB" w:rsidP="00A630AB">
      <w:pPr>
        <w:rPr>
          <w:b/>
          <w:u w:val="single"/>
        </w:rPr>
      </w:pPr>
    </w:p>
    <w:p w:rsidR="00A630AB" w:rsidRDefault="00A630AB" w:rsidP="00C843AE">
      <w:pPr>
        <w:jc w:val="both"/>
      </w:pPr>
      <w:r>
        <w:t xml:space="preserve">Az </w:t>
      </w:r>
      <w:proofErr w:type="gramStart"/>
      <w:r>
        <w:t>integritás</w:t>
      </w:r>
      <w:proofErr w:type="gramEnd"/>
      <w:r>
        <w:t xml:space="preserve"> tanácsadó az érintett munkatársat és az integritássérelmi bejelentést tevő személyt haladéktalanul  írásban  tájékoztatja az integritássérelmi  bejelentés kivizsgálásának eredményéről ennek keretében</w:t>
      </w:r>
    </w:p>
    <w:p w:rsidR="00A630AB" w:rsidRDefault="00A630AB" w:rsidP="00C843AE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>az általa kezdeményezett eljárásról egyéb intézkedésről vagy</w:t>
      </w:r>
    </w:p>
    <w:p w:rsidR="00A630AB" w:rsidRDefault="00A630AB" w:rsidP="00C843AE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>az eljárás vagy intézkedés kezdeményezésének mellőzéséről és annak indokáról valamint</w:t>
      </w:r>
    </w:p>
    <w:p w:rsidR="00A630AB" w:rsidRDefault="00A630AB" w:rsidP="00C843AE">
      <w:pPr>
        <w:pStyle w:val="Listaszerbekezds"/>
        <w:numPr>
          <w:ilvl w:val="0"/>
          <w:numId w:val="3"/>
        </w:numPr>
        <w:spacing w:line="240" w:lineRule="auto"/>
        <w:jc w:val="both"/>
      </w:pPr>
      <w:r>
        <w:t>az integritássérelmi bejelentés nyomán tett esetleges munkáltatói intézkedéséről</w:t>
      </w:r>
    </w:p>
    <w:p w:rsidR="00A630AB" w:rsidRDefault="00A630AB" w:rsidP="00A630AB"/>
    <w:p w:rsidR="00A630AB" w:rsidRDefault="00A630AB" w:rsidP="00A630AB"/>
    <w:p w:rsidR="00A630AB" w:rsidRDefault="00A630AB" w:rsidP="00A630AB">
      <w:pPr>
        <w:rPr>
          <w:b/>
        </w:rPr>
      </w:pPr>
      <w:r>
        <w:rPr>
          <w:b/>
        </w:rPr>
        <w:t>Záradék:</w:t>
      </w:r>
    </w:p>
    <w:p w:rsidR="00A630AB" w:rsidRDefault="00A630AB" w:rsidP="00C843AE">
      <w:pPr>
        <w:jc w:val="both"/>
      </w:pPr>
      <w:r>
        <w:t xml:space="preserve">Jelen tájékoztató a 2023.XXV. </w:t>
      </w:r>
      <w:proofErr w:type="gramStart"/>
      <w:r>
        <w:t>törvényben  foglalt</w:t>
      </w:r>
      <w:proofErr w:type="gramEnd"/>
      <w:r>
        <w:t xml:space="preserve"> kötelezettség teljesítése céljából készült és nem helyettesíti a vonatkozó jogszabályi rendelkezések ismeretét. Kérjük, hogy bejelentésének megtétele előtt tájékozódjon a részletes szabályokról. A jogszabályok ingyenesen elérhető</w:t>
      </w:r>
      <w:r w:rsidR="00C843AE">
        <w:t>ek a Nemzeti Jogszabálytárban (</w:t>
      </w:r>
      <w:r>
        <w:t>https://nlt.hu).</w:t>
      </w:r>
    </w:p>
    <w:p w:rsidR="00A630AB" w:rsidRDefault="00A630AB" w:rsidP="00A630AB">
      <w:pPr>
        <w:rPr>
          <w:u w:val="single"/>
        </w:rPr>
      </w:pPr>
      <w:bookmarkStart w:id="0" w:name="_GoBack"/>
      <w:bookmarkEnd w:id="0"/>
    </w:p>
    <w:p w:rsidR="00A630AB" w:rsidRDefault="00A630AB" w:rsidP="00A630AB"/>
    <w:p w:rsidR="00A630AB" w:rsidRDefault="00A630AB" w:rsidP="00A630AB"/>
    <w:p w:rsidR="00966AE7" w:rsidRPr="00966AE7" w:rsidRDefault="00966AE7" w:rsidP="00966AE7">
      <w:pPr>
        <w:rPr>
          <w:sz w:val="24"/>
          <w:szCs w:val="24"/>
        </w:rPr>
      </w:pPr>
      <w:r>
        <w:rPr>
          <w:sz w:val="28"/>
          <w:szCs w:val="28"/>
        </w:rPr>
        <w:t xml:space="preserve">         </w:t>
      </w:r>
    </w:p>
    <w:sectPr w:rsidR="00966AE7" w:rsidRPr="00966AE7" w:rsidSect="006E7635">
      <w:headerReference w:type="default" r:id="rId8"/>
      <w:footerReference w:type="default" r:id="rId9"/>
      <w:pgSz w:w="11906" w:h="16838"/>
      <w:pgMar w:top="2379" w:right="1417" w:bottom="1417" w:left="1417" w:header="56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B64" w:rsidRDefault="00F56B64" w:rsidP="00CD6844">
      <w:pPr>
        <w:spacing w:after="0" w:line="240" w:lineRule="auto"/>
      </w:pPr>
      <w:r>
        <w:separator/>
      </w:r>
    </w:p>
  </w:endnote>
  <w:endnote w:type="continuationSeparator" w:id="0">
    <w:p w:rsidR="00F56B64" w:rsidRDefault="00F56B64" w:rsidP="00CD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44" w:rsidRDefault="00CD6844" w:rsidP="00CD6844">
    <w:pPr>
      <w:pStyle w:val="llb"/>
      <w:pBdr>
        <w:bottom w:val="single" w:sz="6" w:space="1" w:color="auto"/>
      </w:pBdr>
      <w:jc w:val="center"/>
    </w:pPr>
  </w:p>
  <w:p w:rsidR="00CD6844" w:rsidRPr="00CD6844" w:rsidRDefault="00CD6844" w:rsidP="00CD6844">
    <w:pPr>
      <w:pStyle w:val="llb"/>
      <w:jc w:val="center"/>
      <w:rPr>
        <w:rFonts w:ascii="Times New Roman" w:hAnsi="Times New Roman" w:cs="Times New Roman"/>
        <w:b/>
      </w:rPr>
    </w:pPr>
    <w:r w:rsidRPr="00621AE6">
      <w:rPr>
        <w:rFonts w:ascii="Times New Roman" w:hAnsi="Times New Roman" w:cs="Times New Roman"/>
      </w:rPr>
      <w:t>Fenntartó:</w:t>
    </w:r>
    <w:r w:rsidR="00C021C3">
      <w:rPr>
        <w:rFonts w:ascii="Times New Roman" w:hAnsi="Times New Roman" w:cs="Times New Roman"/>
      </w:rPr>
      <w:t xml:space="preserve"> MUZSIKÁLÓ ZENEVÁR ALAPÍTVÁNY</w:t>
    </w:r>
  </w:p>
  <w:p w:rsidR="00CD6844" w:rsidRPr="00621AE6" w:rsidRDefault="00CD6844" w:rsidP="00CD6844">
    <w:pPr>
      <w:pStyle w:val="llb"/>
      <w:jc w:val="center"/>
      <w:rPr>
        <w:rFonts w:ascii="Times New Roman" w:hAnsi="Times New Roman" w:cs="Times New Roman"/>
      </w:rPr>
    </w:pPr>
    <w:r w:rsidRPr="006E7635">
      <w:rPr>
        <w:rFonts w:ascii="Times New Roman" w:hAnsi="Times New Roman" w:cs="Times New Roman"/>
      </w:rPr>
      <w:t>3400 Mezőkövesd,</w:t>
    </w:r>
    <w:r w:rsidRPr="00621AE6">
      <w:rPr>
        <w:rFonts w:ascii="Times New Roman" w:hAnsi="Times New Roman" w:cs="Times New Roman"/>
      </w:rPr>
      <w:t xml:space="preserve"> Mátyás </w:t>
    </w:r>
    <w:proofErr w:type="gramStart"/>
    <w:r w:rsidRPr="00621AE6">
      <w:rPr>
        <w:rFonts w:ascii="Times New Roman" w:hAnsi="Times New Roman" w:cs="Times New Roman"/>
      </w:rPr>
      <w:t>király út</w:t>
    </w:r>
    <w:proofErr w:type="gramEnd"/>
    <w:r w:rsidRPr="00621AE6">
      <w:rPr>
        <w:rFonts w:ascii="Times New Roman" w:hAnsi="Times New Roman" w:cs="Times New Roman"/>
      </w:rPr>
      <w:t xml:space="preserve"> 51.</w:t>
    </w:r>
  </w:p>
  <w:p w:rsidR="00CD6844" w:rsidRPr="00621AE6" w:rsidRDefault="00CD6844" w:rsidP="00CD6844">
    <w:pPr>
      <w:pStyle w:val="llb"/>
      <w:jc w:val="center"/>
      <w:rPr>
        <w:rFonts w:ascii="Times New Roman" w:hAnsi="Times New Roman" w:cs="Times New Roman"/>
      </w:rPr>
    </w:pPr>
    <w:r w:rsidRPr="00621AE6">
      <w:rPr>
        <w:rFonts w:ascii="Times New Roman" w:hAnsi="Times New Roman" w:cs="Times New Roman"/>
      </w:rPr>
      <w:t>Tel/Fax: 49/312-754</w:t>
    </w:r>
  </w:p>
  <w:p w:rsidR="00CD6844" w:rsidRPr="00621AE6" w:rsidRDefault="00CD6844" w:rsidP="00CD6844">
    <w:pPr>
      <w:pStyle w:val="llb"/>
      <w:jc w:val="center"/>
      <w:rPr>
        <w:rFonts w:ascii="Times New Roman" w:hAnsi="Times New Roman" w:cs="Times New Roman"/>
      </w:rPr>
    </w:pPr>
    <w:r w:rsidRPr="00621AE6">
      <w:rPr>
        <w:rFonts w:ascii="Times New Roman" w:hAnsi="Times New Roman" w:cs="Times New Roman"/>
      </w:rPr>
      <w:t>Web: www.duettlira.hu</w:t>
    </w:r>
  </w:p>
  <w:p w:rsidR="00CD6844" w:rsidRPr="00621AE6" w:rsidRDefault="00C021C3" w:rsidP="00CD6844">
    <w:pPr>
      <w:pStyle w:val="llb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E-mail: duettlira</w:t>
    </w:r>
    <w:r w:rsidR="00CD6844" w:rsidRPr="00621AE6">
      <w:rPr>
        <w:rFonts w:ascii="Times New Roman" w:hAnsi="Times New Roman" w:cs="Times New Roman"/>
      </w:rPr>
      <w:t>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B64" w:rsidRDefault="00F56B64" w:rsidP="00CD6844">
      <w:pPr>
        <w:spacing w:after="0" w:line="240" w:lineRule="auto"/>
      </w:pPr>
      <w:r>
        <w:separator/>
      </w:r>
    </w:p>
  </w:footnote>
  <w:footnote w:type="continuationSeparator" w:id="0">
    <w:p w:rsidR="00F56B64" w:rsidRDefault="00F56B64" w:rsidP="00CD6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844" w:rsidRPr="006E7635" w:rsidRDefault="006E7635" w:rsidP="00CD6844">
    <w:pPr>
      <w:widowControl w:val="0"/>
      <w:spacing w:after="0" w:line="285" w:lineRule="auto"/>
      <w:ind w:left="1416" w:firstLine="708"/>
      <w:jc w:val="right"/>
      <w:rPr>
        <w:rFonts w:asciiTheme="majorHAnsi" w:eastAsia="Times New Roman" w:hAnsiTheme="majorHAnsi" w:cs="Times New Roman"/>
        <w:b/>
        <w:bCs/>
        <w:color w:val="000000"/>
        <w:kern w:val="28"/>
        <w:sz w:val="28"/>
        <w:szCs w:val="28"/>
        <w:lang w:eastAsia="hu-HU"/>
        <w14:cntxtAlts/>
      </w:rPr>
    </w:pPr>
    <w:r w:rsidRPr="006E7635">
      <w:rPr>
        <w:rFonts w:asciiTheme="majorHAnsi" w:hAnsiTheme="majorHAnsi" w:cs="Times New Roman"/>
        <w:noProof/>
        <w:sz w:val="28"/>
        <w:szCs w:val="28"/>
        <w:lang w:eastAsia="hu-HU"/>
      </w:rPr>
      <w:drawing>
        <wp:anchor distT="0" distB="0" distL="114300" distR="114300" simplePos="0" relativeHeight="251658240" behindDoc="1" locked="0" layoutInCell="1" allowOverlap="1" wp14:anchorId="660FF5DC" wp14:editId="0D57E220">
          <wp:simplePos x="0" y="0"/>
          <wp:positionH relativeFrom="column">
            <wp:posOffset>-90969</wp:posOffset>
          </wp:positionH>
          <wp:positionV relativeFrom="paragraph">
            <wp:posOffset>-78105</wp:posOffset>
          </wp:positionV>
          <wp:extent cx="961390" cy="1033780"/>
          <wp:effectExtent l="152400" t="152400" r="143510" b="147320"/>
          <wp:wrapNone/>
          <wp:docPr id="3" name="Kép 3" descr="http://st.depositphotos.com/1007798/2622/v/950/depositphotos_26226771-gold-li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t.depositphotos.com/1007798/2622/v/950/depositphotos_26226771-gold-li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40084">
                    <a:off x="0" y="0"/>
                    <a:ext cx="96139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6844" w:rsidRPr="006E7635">
      <w:rPr>
        <w:rFonts w:asciiTheme="majorHAnsi" w:eastAsia="Times New Roman" w:hAnsiTheme="majorHAnsi" w:cs="Times New Roman"/>
        <w:b/>
        <w:bCs/>
        <w:color w:val="000000"/>
        <w:kern w:val="28"/>
        <w:sz w:val="28"/>
        <w:szCs w:val="28"/>
        <w:lang w:eastAsia="hu-HU"/>
        <w14:cntxtAlts/>
      </w:rPr>
      <w:t>Líra Zeneiskola Alapfokú Művészeti Iskola</w:t>
    </w:r>
  </w:p>
  <w:p w:rsidR="00CD6844" w:rsidRPr="00CD6844" w:rsidRDefault="00CD6844" w:rsidP="00CD6844">
    <w:pPr>
      <w:widowControl w:val="0"/>
      <w:spacing w:after="0" w:line="285" w:lineRule="auto"/>
      <w:ind w:left="1416" w:firstLine="708"/>
      <w:jc w:val="right"/>
      <w:rPr>
        <w:rFonts w:ascii="Times New Roman" w:eastAsia="Times New Roman" w:hAnsi="Times New Roman" w:cs="Times New Roman"/>
        <w:b/>
        <w:bCs/>
        <w:color w:val="000000"/>
        <w:kern w:val="28"/>
        <w:sz w:val="28"/>
        <w:szCs w:val="28"/>
        <w:lang w:eastAsia="hu-HU"/>
        <w14:cntxtAlts/>
      </w:rPr>
    </w:pPr>
  </w:p>
  <w:p w:rsidR="00CD6844" w:rsidRPr="00CD6844" w:rsidRDefault="00CD6844" w:rsidP="006E7635">
    <w:pPr>
      <w:widowControl w:val="0"/>
      <w:spacing w:after="0" w:line="285" w:lineRule="auto"/>
      <w:ind w:firstLine="708"/>
      <w:jc w:val="right"/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</w:pPr>
    <w:r w:rsidRPr="006E7635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>3465 Tiszabábolna,</w:t>
    </w:r>
    <w:r w:rsidRPr="00CD6844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 xml:space="preserve"> Fő út 97. </w:t>
    </w:r>
  </w:p>
  <w:p w:rsidR="00CD6844" w:rsidRPr="00CD6844" w:rsidRDefault="006E7635" w:rsidP="006E7635"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</w:tabs>
      <w:spacing w:after="0" w:line="285" w:lineRule="auto"/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</w:pP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  <w:t xml:space="preserve">          </w:t>
    </w:r>
    <w:r w:rsidR="00CD6844" w:rsidRPr="00CD6844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>Web:</w:t>
    </w:r>
    <w:hyperlink r:id="rId2" w:history="1">
      <w:r w:rsidR="00CD6844" w:rsidRPr="00CD6844">
        <w:rPr>
          <w:rStyle w:val="Hiperhivatkozs"/>
          <w:rFonts w:ascii="Times New Roman" w:eastAsia="Times New Roman" w:hAnsi="Times New Roman" w:cs="Times New Roman"/>
          <w:kern w:val="28"/>
          <w:sz w:val="24"/>
          <w:szCs w:val="24"/>
          <w:lang w:eastAsia="hu-HU"/>
          <w14:cntxtAlts/>
        </w:rPr>
        <w:t>www.duettlira.hu</w:t>
      </w:r>
    </w:hyperlink>
    <w:r w:rsidR="00CD6844" w:rsidRPr="00CD6844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ligatures w14:val="standard"/>
        <w14:cntxtAlts/>
      </w:rPr>
      <w:t xml:space="preserve"> </w:t>
    </w:r>
  </w:p>
  <w:p w:rsidR="00CD6844" w:rsidRPr="00CD6844" w:rsidRDefault="006E7635" w:rsidP="00CD6844">
    <w:pPr>
      <w:widowControl w:val="0"/>
      <w:pBdr>
        <w:bottom w:val="single" w:sz="6" w:space="1" w:color="auto"/>
      </w:pBdr>
      <w:tabs>
        <w:tab w:val="left" w:pos="708"/>
        <w:tab w:val="left" w:pos="1416"/>
        <w:tab w:val="left" w:pos="2124"/>
        <w:tab w:val="left" w:pos="2832"/>
        <w:tab w:val="left" w:pos="3540"/>
      </w:tabs>
      <w:spacing w:after="0" w:line="285" w:lineRule="auto"/>
      <w:jc w:val="right"/>
      <w:rPr>
        <w:rStyle w:val="Hiperhivatkozs"/>
        <w:rFonts w:ascii="Times New Roman" w:eastAsia="Times New Roman" w:hAnsi="Times New Roman" w:cs="Times New Roman"/>
        <w:kern w:val="28"/>
        <w:sz w:val="24"/>
        <w:szCs w:val="24"/>
        <w:lang w:eastAsia="hu-HU"/>
        <w14:cntxtAlts/>
      </w:rPr>
    </w:pPr>
    <w:r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ab/>
    </w:r>
    <w:r w:rsidR="00CD6844" w:rsidRPr="00CD6844">
      <w:rPr>
        <w:rFonts w:ascii="Times New Roman" w:eastAsia="Times New Roman" w:hAnsi="Times New Roman" w:cs="Times New Roman"/>
        <w:color w:val="000000"/>
        <w:kern w:val="28"/>
        <w:sz w:val="24"/>
        <w:szCs w:val="24"/>
        <w:lang w:eastAsia="hu-HU"/>
        <w14:cntxtAlts/>
      </w:rPr>
      <w:t xml:space="preserve">E-mail: </w:t>
    </w:r>
    <w:hyperlink r:id="rId3" w:history="1">
      <w:r w:rsidR="00CD6844" w:rsidRPr="00CD6844">
        <w:rPr>
          <w:rStyle w:val="Hiperhivatkozs"/>
          <w:rFonts w:ascii="Times New Roman" w:eastAsia="Times New Roman" w:hAnsi="Times New Roman" w:cs="Times New Roman"/>
          <w:kern w:val="28"/>
          <w:sz w:val="24"/>
          <w:szCs w:val="24"/>
          <w:lang w:eastAsia="hu-HU"/>
          <w14:cntxtAlts/>
        </w:rPr>
        <w:t>duettlira@gmail.com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A5BD7"/>
    <w:multiLevelType w:val="hybridMultilevel"/>
    <w:tmpl w:val="78ACDF76"/>
    <w:lvl w:ilvl="0" w:tplc="FB0A7762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07590"/>
    <w:multiLevelType w:val="hybridMultilevel"/>
    <w:tmpl w:val="06741286"/>
    <w:lvl w:ilvl="0" w:tplc="3FB46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8D6E6A"/>
    <w:multiLevelType w:val="hybridMultilevel"/>
    <w:tmpl w:val="4D92557C"/>
    <w:lvl w:ilvl="0" w:tplc="AE9E5E0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74"/>
    <w:rsid w:val="00075F6C"/>
    <w:rsid w:val="000A27F2"/>
    <w:rsid w:val="000E5300"/>
    <w:rsid w:val="000E5807"/>
    <w:rsid w:val="000F2CDE"/>
    <w:rsid w:val="001664E8"/>
    <w:rsid w:val="00180A7B"/>
    <w:rsid w:val="001E4E6F"/>
    <w:rsid w:val="0023774C"/>
    <w:rsid w:val="00266EDE"/>
    <w:rsid w:val="002B5BE6"/>
    <w:rsid w:val="002D0795"/>
    <w:rsid w:val="00342353"/>
    <w:rsid w:val="00386330"/>
    <w:rsid w:val="003965F0"/>
    <w:rsid w:val="00424EDD"/>
    <w:rsid w:val="00430A86"/>
    <w:rsid w:val="0056768F"/>
    <w:rsid w:val="005A2B35"/>
    <w:rsid w:val="005B6477"/>
    <w:rsid w:val="00621AE6"/>
    <w:rsid w:val="00633D04"/>
    <w:rsid w:val="006B509B"/>
    <w:rsid w:val="006E7635"/>
    <w:rsid w:val="007E4E67"/>
    <w:rsid w:val="008111A5"/>
    <w:rsid w:val="008425C6"/>
    <w:rsid w:val="008561B5"/>
    <w:rsid w:val="008631F3"/>
    <w:rsid w:val="008C0288"/>
    <w:rsid w:val="008C697C"/>
    <w:rsid w:val="008D36F3"/>
    <w:rsid w:val="008E00B9"/>
    <w:rsid w:val="00966AE7"/>
    <w:rsid w:val="00A00616"/>
    <w:rsid w:val="00A00A64"/>
    <w:rsid w:val="00A630AB"/>
    <w:rsid w:val="00A7614D"/>
    <w:rsid w:val="00AB13C5"/>
    <w:rsid w:val="00AC129A"/>
    <w:rsid w:val="00AC1E5A"/>
    <w:rsid w:val="00B54B22"/>
    <w:rsid w:val="00BA34A6"/>
    <w:rsid w:val="00BD061B"/>
    <w:rsid w:val="00BE21C9"/>
    <w:rsid w:val="00C00B6C"/>
    <w:rsid w:val="00C021C3"/>
    <w:rsid w:val="00C7050C"/>
    <w:rsid w:val="00C843AE"/>
    <w:rsid w:val="00CD6844"/>
    <w:rsid w:val="00D266A8"/>
    <w:rsid w:val="00D75FBF"/>
    <w:rsid w:val="00E31F74"/>
    <w:rsid w:val="00EB75A3"/>
    <w:rsid w:val="00EF253F"/>
    <w:rsid w:val="00F45B52"/>
    <w:rsid w:val="00F56B64"/>
    <w:rsid w:val="00F65BB5"/>
    <w:rsid w:val="00FA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7BDBEB"/>
  <w15:docId w15:val="{F07C1890-92DD-45C6-8A89-9DAE20AE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1F7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31F7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D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6844"/>
  </w:style>
  <w:style w:type="paragraph" w:styleId="llb">
    <w:name w:val="footer"/>
    <w:basedOn w:val="Norml"/>
    <w:link w:val="llbChar"/>
    <w:uiPriority w:val="99"/>
    <w:unhideWhenUsed/>
    <w:rsid w:val="00CD6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6844"/>
  </w:style>
  <w:style w:type="paragraph" w:styleId="Buborkszveg">
    <w:name w:val="Balloon Text"/>
    <w:basedOn w:val="Norml"/>
    <w:link w:val="BuborkszvegChar"/>
    <w:uiPriority w:val="99"/>
    <w:semiHidden/>
    <w:unhideWhenUsed/>
    <w:rsid w:val="006E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7635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E763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E763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E763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111A5"/>
    <w:pPr>
      <w:spacing w:after="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uettlira@gmail.com" TargetMode="External"/><Relationship Id="rId2" Type="http://schemas.openxmlformats.org/officeDocument/2006/relationships/hyperlink" Target="http://www.duettlira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2C25A-D868-4B96-B595-11A5563B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951</Words>
  <Characters>6564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Duettlira18@sulid.hu</cp:lastModifiedBy>
  <cp:revision>11</cp:revision>
  <cp:lastPrinted>2023-11-06T10:36:00Z</cp:lastPrinted>
  <dcterms:created xsi:type="dcterms:W3CDTF">2022-01-03T12:46:00Z</dcterms:created>
  <dcterms:modified xsi:type="dcterms:W3CDTF">2023-12-14T08:58:00Z</dcterms:modified>
</cp:coreProperties>
</file>